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margin" w:tblpY="98"/>
        <w:tblW w:w="10138" w:type="dxa"/>
        <w:tblLook w:val="00A0" w:firstRow="1" w:lastRow="0" w:firstColumn="1" w:lastColumn="0" w:noHBand="0" w:noVBand="0"/>
      </w:tblPr>
      <w:tblGrid>
        <w:gridCol w:w="5069"/>
        <w:gridCol w:w="5069"/>
      </w:tblGrid>
      <w:tr w:rsidR="00C74506" w:rsidRPr="00743B4A" w:rsidTr="00CB34F0">
        <w:trPr>
          <w:trHeight w:val="391"/>
        </w:trPr>
        <w:tc>
          <w:tcPr>
            <w:tcW w:w="5069" w:type="dxa"/>
            <w:hideMark/>
          </w:tcPr>
          <w:p w:rsidR="00C74506" w:rsidRPr="00743B4A" w:rsidRDefault="00C74506" w:rsidP="00743B4A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43B4A">
              <w:rPr>
                <w:color w:val="365F91"/>
                <w:sz w:val="22"/>
                <w:szCs w:val="22"/>
                <w:lang w:eastAsia="en-US"/>
              </w:rPr>
              <w:t>«</w:t>
            </w:r>
            <w:r w:rsidR="0080198F">
              <w:rPr>
                <w:color w:val="365F91"/>
                <w:sz w:val="22"/>
                <w:szCs w:val="22"/>
                <w:lang w:eastAsia="en-US"/>
              </w:rPr>
              <w:t>10</w:t>
            </w:r>
            <w:r w:rsidRPr="00743B4A">
              <w:rPr>
                <w:color w:val="365F91"/>
                <w:sz w:val="22"/>
                <w:szCs w:val="22"/>
                <w:lang w:eastAsia="en-US"/>
              </w:rPr>
              <w:t xml:space="preserve">» </w:t>
            </w:r>
            <w:r w:rsidR="0080198F">
              <w:rPr>
                <w:color w:val="365F91"/>
                <w:sz w:val="22"/>
                <w:szCs w:val="22"/>
                <w:lang w:eastAsia="en-US"/>
              </w:rPr>
              <w:t xml:space="preserve">сентября </w:t>
            </w:r>
            <w:r w:rsidRPr="00743B4A">
              <w:rPr>
                <w:color w:val="365F91"/>
                <w:sz w:val="22"/>
                <w:szCs w:val="22"/>
                <w:lang w:eastAsia="en-US"/>
              </w:rPr>
              <w:t>20</w:t>
            </w:r>
            <w:r w:rsidR="00743B4A" w:rsidRPr="00743B4A">
              <w:rPr>
                <w:color w:val="365F91"/>
                <w:sz w:val="22"/>
                <w:szCs w:val="22"/>
                <w:lang w:eastAsia="en-US"/>
              </w:rPr>
              <w:t>2</w:t>
            </w:r>
            <w:r w:rsidR="0080198F">
              <w:rPr>
                <w:color w:val="365F91"/>
                <w:sz w:val="22"/>
                <w:szCs w:val="22"/>
                <w:lang w:eastAsia="en-US"/>
              </w:rPr>
              <w:t>4</w:t>
            </w:r>
            <w:r w:rsidRPr="00743B4A">
              <w:rPr>
                <w:color w:val="365F91"/>
                <w:sz w:val="22"/>
                <w:szCs w:val="22"/>
                <w:lang w:eastAsia="en-US"/>
              </w:rPr>
              <w:t xml:space="preserve"> г.      </w:t>
            </w:r>
            <w:r w:rsidRPr="00743B4A">
              <w:rPr>
                <w:b/>
                <w:color w:val="365F91"/>
                <w:sz w:val="22"/>
                <w:szCs w:val="22"/>
                <w:lang w:eastAsia="en-US"/>
              </w:rPr>
              <w:t xml:space="preserve">                                                      </w:t>
            </w:r>
          </w:p>
        </w:tc>
        <w:tc>
          <w:tcPr>
            <w:tcW w:w="5069" w:type="dxa"/>
          </w:tcPr>
          <w:p w:rsidR="00C74506" w:rsidRPr="00743B4A" w:rsidRDefault="00C74506" w:rsidP="00743B4A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743B4A">
              <w:rPr>
                <w:color w:val="365F91"/>
                <w:sz w:val="22"/>
                <w:szCs w:val="22"/>
                <w:lang w:eastAsia="en-US"/>
              </w:rPr>
              <w:t xml:space="preserve">№ </w:t>
            </w:r>
            <w:r w:rsidR="0080198F">
              <w:rPr>
                <w:color w:val="365F91"/>
                <w:sz w:val="22"/>
                <w:szCs w:val="22"/>
                <w:lang w:eastAsia="en-US"/>
              </w:rPr>
              <w:t>213829</w:t>
            </w:r>
            <w:r w:rsidRPr="00743B4A">
              <w:rPr>
                <w:color w:val="365F91"/>
                <w:sz w:val="22"/>
                <w:szCs w:val="22"/>
                <w:lang w:eastAsia="en-US"/>
              </w:rPr>
              <w:t>/О</w:t>
            </w:r>
            <w:r w:rsidR="0080198F">
              <w:rPr>
                <w:color w:val="365F91"/>
                <w:sz w:val="22"/>
                <w:szCs w:val="22"/>
                <w:lang w:eastAsia="en-US"/>
              </w:rPr>
              <w:t>К</w:t>
            </w:r>
            <w:r w:rsidRPr="00743B4A">
              <w:rPr>
                <w:color w:val="365F91"/>
                <w:sz w:val="22"/>
                <w:szCs w:val="22"/>
                <w:lang w:eastAsia="en-US"/>
              </w:rPr>
              <w:t>(ЭТП)_УП_1</w:t>
            </w:r>
          </w:p>
        </w:tc>
      </w:tr>
    </w:tbl>
    <w:p w:rsidR="005F2017" w:rsidRPr="0080198F" w:rsidRDefault="005F2017" w:rsidP="005B00C9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80198F">
        <w:rPr>
          <w:rFonts w:ascii="Liberation Serif" w:hAnsi="Liberation Serif" w:cs="Liberation Serif"/>
          <w:b/>
          <w:sz w:val="22"/>
          <w:szCs w:val="22"/>
        </w:rPr>
        <w:t>УВЕДОМЛЕНИЕ</w:t>
      </w:r>
    </w:p>
    <w:p w:rsidR="00CE3630" w:rsidRPr="0080198F" w:rsidRDefault="00FD60C4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80198F">
        <w:rPr>
          <w:rFonts w:ascii="Liberation Serif" w:hAnsi="Liberation Serif" w:cs="Liberation Serif"/>
          <w:sz w:val="22"/>
          <w:szCs w:val="22"/>
        </w:rPr>
        <w:t xml:space="preserve">о </w:t>
      </w:r>
      <w:r w:rsidR="00B105CE" w:rsidRPr="0080198F">
        <w:rPr>
          <w:rFonts w:ascii="Liberation Serif" w:hAnsi="Liberation Serif" w:cs="Liberation Serif"/>
          <w:sz w:val="22"/>
          <w:szCs w:val="22"/>
        </w:rPr>
        <w:t>продлении срока подачи заявок на участие в закупке</w:t>
      </w:r>
      <w:r w:rsidRPr="0080198F">
        <w:rPr>
          <w:rFonts w:ascii="Liberation Serif" w:hAnsi="Liberation Serif" w:cs="Liberation Serif"/>
          <w:sz w:val="22"/>
          <w:szCs w:val="22"/>
        </w:rPr>
        <w:t xml:space="preserve"> </w:t>
      </w:r>
      <w:r w:rsidR="00CE3630" w:rsidRPr="0080198F">
        <w:rPr>
          <w:rFonts w:ascii="Liberation Serif" w:hAnsi="Liberation Serif" w:cs="Liberation Serif"/>
          <w:sz w:val="22"/>
          <w:szCs w:val="22"/>
        </w:rPr>
        <w:t xml:space="preserve">и </w:t>
      </w:r>
    </w:p>
    <w:p w:rsidR="00CE3630" w:rsidRPr="0080198F" w:rsidRDefault="00CE3630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80198F">
        <w:rPr>
          <w:rFonts w:ascii="Liberation Serif" w:hAnsi="Liberation Serif" w:cs="Liberation Serif"/>
          <w:sz w:val="22"/>
          <w:szCs w:val="22"/>
        </w:rPr>
        <w:t xml:space="preserve">внесении изменений в </w:t>
      </w:r>
      <w:r w:rsidR="001E7C88" w:rsidRPr="0080198F">
        <w:rPr>
          <w:rFonts w:ascii="Liberation Serif" w:hAnsi="Liberation Serif" w:cs="Liberation Serif"/>
          <w:sz w:val="22"/>
          <w:szCs w:val="22"/>
        </w:rPr>
        <w:t>текст Извещени</w:t>
      </w:r>
      <w:r w:rsidR="00544012" w:rsidRPr="0080198F">
        <w:rPr>
          <w:rFonts w:ascii="Liberation Serif" w:hAnsi="Liberation Serif" w:cs="Liberation Serif"/>
          <w:sz w:val="22"/>
          <w:szCs w:val="22"/>
        </w:rPr>
        <w:t>я</w:t>
      </w:r>
      <w:r w:rsidR="003171B8" w:rsidRPr="0080198F">
        <w:rPr>
          <w:rFonts w:ascii="Liberation Serif" w:hAnsi="Liberation Serif" w:cs="Liberation Serif"/>
          <w:sz w:val="22"/>
          <w:szCs w:val="22"/>
        </w:rPr>
        <w:t>/Закупочной документации</w:t>
      </w:r>
      <w:r w:rsidRPr="0080198F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2B3B71" w:rsidRPr="0080198F" w:rsidRDefault="002B3B71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80198F">
        <w:rPr>
          <w:rFonts w:ascii="Liberation Serif" w:hAnsi="Liberation Serif" w:cs="Liberation Serif"/>
          <w:sz w:val="22"/>
          <w:szCs w:val="22"/>
        </w:rPr>
        <w:t xml:space="preserve">   </w:t>
      </w:r>
      <w:r w:rsidRPr="0080198F">
        <w:rPr>
          <w:rFonts w:ascii="Liberation Serif" w:hAnsi="Liberation Serif" w:cs="Liberation Serif"/>
          <w:bCs/>
          <w:sz w:val="22"/>
          <w:szCs w:val="22"/>
        </w:rPr>
        <w:t xml:space="preserve">    </w:t>
      </w:r>
    </w:p>
    <w:p w:rsidR="00815821" w:rsidRPr="0080198F" w:rsidRDefault="00D02788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80198F">
        <w:rPr>
          <w:rFonts w:ascii="Liberation Serif" w:hAnsi="Liberation Serif" w:cs="Liberation Serif"/>
          <w:bCs/>
          <w:sz w:val="22"/>
          <w:szCs w:val="22"/>
        </w:rPr>
        <w:t>В целях удовлетворения нужд Заказчика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="0080198F" w:rsidRPr="0080198F">
        <w:rPr>
          <w:rFonts w:ascii="Liberation Serif" w:hAnsi="Liberation Serif" w:cs="Liberation Serif"/>
          <w:sz w:val="22"/>
          <w:szCs w:val="22"/>
        </w:rPr>
        <w:t>АО «Петербургская сбытовая компания»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>(</w:t>
      </w:r>
      <w:r w:rsidR="0080198F" w:rsidRPr="0080198F">
        <w:rPr>
          <w:rFonts w:ascii="Liberation Serif" w:hAnsi="Liberation Serif" w:cs="Liberation Serif"/>
          <w:sz w:val="22"/>
          <w:szCs w:val="22"/>
        </w:rPr>
        <w:t>195009, г. Санкт-Петербург, ул. Михайлова, 10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>)</w:t>
      </w:r>
      <w:r w:rsidRPr="0080198F">
        <w:rPr>
          <w:rFonts w:ascii="Liberation Serif" w:hAnsi="Liberation Serif" w:cs="Liberation Serif"/>
          <w:bCs/>
          <w:sz w:val="22"/>
          <w:szCs w:val="22"/>
        </w:rPr>
        <w:t xml:space="preserve"> (далее – Заказчик), Организатор закупки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80198F">
        <w:rPr>
          <w:rFonts w:ascii="Liberation Serif" w:hAnsi="Liberation Serif" w:cs="Liberation Serif"/>
          <w:bCs/>
          <w:sz w:val="22"/>
          <w:szCs w:val="22"/>
        </w:rPr>
        <w:t>ООО «Интер РАО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80198F">
        <w:rPr>
          <w:rFonts w:ascii="Liberation Serif" w:hAnsi="Liberation Serif" w:cs="Liberation Serif"/>
          <w:bCs/>
          <w:sz w:val="22"/>
          <w:szCs w:val="22"/>
        </w:rPr>
        <w:t>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Pr="0080198F">
          <w:rPr>
            <w:rFonts w:ascii="Liberation Serif" w:hAnsi="Liberation Serif" w:cs="Liberation Serif"/>
            <w:bCs/>
            <w:sz w:val="22"/>
            <w:szCs w:val="22"/>
          </w:rPr>
          <w:t>119435, г</w:t>
        </w:r>
      </w:smartTag>
      <w:r w:rsidRPr="0080198F">
        <w:rPr>
          <w:rFonts w:ascii="Liberation Serif" w:hAnsi="Liberation Serif" w:cs="Liberation Serif"/>
          <w:bCs/>
          <w:sz w:val="22"/>
          <w:szCs w:val="22"/>
        </w:rPr>
        <w:t xml:space="preserve">. Москва, ул. Б. </w:t>
      </w:r>
      <w:proofErr w:type="spellStart"/>
      <w:r w:rsidRPr="0080198F">
        <w:rPr>
          <w:rFonts w:ascii="Liberation Serif" w:hAnsi="Liberation Serif" w:cs="Liberation Serif"/>
          <w:bCs/>
          <w:sz w:val="22"/>
          <w:szCs w:val="22"/>
        </w:rPr>
        <w:t>Пироговская</w:t>
      </w:r>
      <w:proofErr w:type="spellEnd"/>
      <w:r w:rsidRPr="0080198F">
        <w:rPr>
          <w:rFonts w:ascii="Liberation Serif" w:hAnsi="Liberation Serif" w:cs="Liberation Serif"/>
          <w:bCs/>
          <w:sz w:val="22"/>
          <w:szCs w:val="22"/>
        </w:rPr>
        <w:t xml:space="preserve">, д. 27, стр. 3), на основании 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>п.</w:t>
      </w:r>
      <w:r w:rsidR="0080198F" w:rsidRPr="0080198F">
        <w:rPr>
          <w:rFonts w:ascii="Liberation Serif" w:hAnsi="Liberation Serif" w:cs="Liberation Serif"/>
          <w:bCs/>
          <w:sz w:val="22"/>
          <w:szCs w:val="22"/>
        </w:rPr>
        <w:t>4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>.5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>.3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80198F">
        <w:rPr>
          <w:rFonts w:ascii="Liberation Serif" w:hAnsi="Liberation Serif" w:cs="Liberation Serif"/>
          <w:bCs/>
          <w:sz w:val="22"/>
          <w:szCs w:val="22"/>
        </w:rPr>
        <w:t xml:space="preserve">Закупочной документации </w:t>
      </w:r>
      <w:r w:rsidR="00743B4A" w:rsidRPr="0080198F">
        <w:rPr>
          <w:rFonts w:ascii="Liberation Serif" w:hAnsi="Liberation Serif" w:cs="Liberation Serif"/>
          <w:bCs/>
          <w:sz w:val="22"/>
          <w:szCs w:val="22"/>
        </w:rPr>
        <w:t xml:space="preserve">по </w:t>
      </w:r>
      <w:r w:rsidR="0080198F" w:rsidRPr="0080198F">
        <w:rPr>
          <w:rFonts w:ascii="Liberation Serif" w:hAnsi="Liberation Serif" w:cs="Liberation Serif"/>
          <w:bCs/>
          <w:sz w:val="22"/>
          <w:szCs w:val="22"/>
          <w:shd w:val="clear" w:color="auto" w:fill="DBE5F1" w:themeFill="accent1" w:themeFillTint="33"/>
        </w:rPr>
        <w:t>Лоту 1: Печать счетов для потребителей юридических лиц, 850.24.00195</w:t>
      </w:r>
      <w:r w:rsidR="004465FA" w:rsidRPr="0080198F">
        <w:rPr>
          <w:rFonts w:ascii="Liberation Serif" w:hAnsi="Liberation Serif" w:cs="Liberation Serif"/>
          <w:bCs/>
          <w:sz w:val="22"/>
          <w:szCs w:val="22"/>
        </w:rPr>
        <w:t xml:space="preserve">, настоящим сообщает о </w:t>
      </w:r>
      <w:r w:rsidR="009D7845" w:rsidRPr="0080198F">
        <w:rPr>
          <w:rFonts w:ascii="Liberation Serif" w:hAnsi="Liberation Serif" w:cs="Liberation Serif"/>
          <w:bCs/>
          <w:sz w:val="22"/>
          <w:szCs w:val="22"/>
        </w:rPr>
        <w:t>продлении срока подачи заявок на участие в закупке</w:t>
      </w:r>
      <w:r w:rsidR="004465FA" w:rsidRPr="0080198F">
        <w:rPr>
          <w:rFonts w:ascii="Liberation Serif" w:hAnsi="Liberation Serif" w:cs="Liberation Serif"/>
          <w:bCs/>
          <w:sz w:val="22"/>
          <w:szCs w:val="22"/>
        </w:rPr>
        <w:t>.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 xml:space="preserve"> </w:t>
      </w:r>
    </w:p>
    <w:p w:rsidR="001E7C88" w:rsidRPr="0080198F" w:rsidRDefault="001E7C88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80198F">
        <w:rPr>
          <w:rFonts w:ascii="Liberation Serif" w:hAnsi="Liberation Serif" w:cs="Liberation Serif"/>
          <w:sz w:val="22"/>
          <w:szCs w:val="22"/>
        </w:rPr>
        <w:t>Учитывая вышесказанное, читать в следующей редакции Извещение:</w:t>
      </w:r>
    </w:p>
    <w:p w:rsidR="00C74506" w:rsidRPr="0080198F" w:rsidRDefault="00C74506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C74506" w:rsidRPr="0080198F" w:rsidTr="00CB34F0">
        <w:tc>
          <w:tcPr>
            <w:tcW w:w="675" w:type="dxa"/>
            <w:shd w:val="clear" w:color="auto" w:fill="auto"/>
          </w:tcPr>
          <w:p w:rsidR="00C74506" w:rsidRPr="0080198F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80198F" w:rsidRPr="0080198F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9462" w:type="dxa"/>
            <w:shd w:val="clear" w:color="auto" w:fill="auto"/>
          </w:tcPr>
          <w:p w:rsidR="0080198F" w:rsidRPr="0080198F" w:rsidRDefault="0080198F" w:rsidP="0080198F">
            <w:pPr>
              <w:tabs>
                <w:tab w:val="num" w:pos="567"/>
              </w:tabs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0" w:name="_Toc524680324"/>
            <w:bookmarkStart w:id="1" w:name="_Toc524680520"/>
            <w:bookmarkStart w:id="2" w:name="_Toc524680718"/>
            <w:r w:rsidRPr="0080198F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Место, дата начала и дата окончания срока подачи заявок на участие в закупке:</w:t>
            </w:r>
            <w:bookmarkEnd w:id="0"/>
            <w:bookmarkEnd w:id="1"/>
            <w:bookmarkEnd w:id="2"/>
          </w:p>
          <w:p w:rsidR="00C74506" w:rsidRPr="0080198F" w:rsidRDefault="0080198F" w:rsidP="0080198F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3" w:name="_Toc524680325"/>
            <w:bookmarkStart w:id="4" w:name="_Toc524680521"/>
            <w:bookmarkStart w:id="5" w:name="_Toc524680719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Заявки на участие в закупке должны быть поданы с момента публикации извещения в единой информационной системе 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до 12:00 (по московскому времени) «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17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» сентября 2024 года через функционал электронной торговой площадки</w:t>
            </w:r>
            <w:bookmarkEnd w:id="3"/>
            <w:bookmarkEnd w:id="4"/>
            <w:bookmarkEnd w:id="5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https://irao.tektorg.ru</w:t>
            </w:r>
          </w:p>
        </w:tc>
      </w:tr>
      <w:tr w:rsidR="00C74506" w:rsidRPr="0080198F" w:rsidTr="00CB34F0">
        <w:tc>
          <w:tcPr>
            <w:tcW w:w="675" w:type="dxa"/>
            <w:shd w:val="clear" w:color="auto" w:fill="auto"/>
          </w:tcPr>
          <w:p w:rsidR="00C74506" w:rsidRPr="0080198F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80198F" w:rsidRPr="0080198F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9462" w:type="dxa"/>
            <w:shd w:val="clear" w:color="auto" w:fill="auto"/>
          </w:tcPr>
          <w:p w:rsidR="0080198F" w:rsidRPr="0080198F" w:rsidRDefault="0080198F" w:rsidP="0080198F">
            <w:pPr>
              <w:tabs>
                <w:tab w:val="num" w:pos="567"/>
              </w:tabs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6" w:name="_Toc524680326"/>
            <w:bookmarkStart w:id="7" w:name="_Toc524680522"/>
            <w:bookmarkStart w:id="8" w:name="_Toc524680720"/>
            <w:r w:rsidRPr="0080198F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Дата рассмотрения и оценки первых частей заявок на участие в закупке:</w:t>
            </w:r>
            <w:bookmarkEnd w:id="6"/>
            <w:bookmarkEnd w:id="7"/>
            <w:bookmarkEnd w:id="8"/>
          </w:p>
          <w:p w:rsidR="00C74506" w:rsidRPr="0080198F" w:rsidRDefault="0080198F" w:rsidP="0080198F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9" w:name="_Toc524680327"/>
            <w:bookmarkStart w:id="10" w:name="_Toc524680523"/>
            <w:bookmarkStart w:id="11" w:name="_Toc524680721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10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октября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, в порядке определенном инструкциями и регламентом электронной торговой площадки.</w:t>
            </w:r>
            <w:bookmarkEnd w:id="9"/>
            <w:bookmarkEnd w:id="10"/>
            <w:bookmarkEnd w:id="11"/>
          </w:p>
        </w:tc>
      </w:tr>
      <w:tr w:rsidR="00C74506" w:rsidRPr="0080198F" w:rsidTr="00CB34F0">
        <w:tc>
          <w:tcPr>
            <w:tcW w:w="675" w:type="dxa"/>
            <w:shd w:val="clear" w:color="auto" w:fill="auto"/>
          </w:tcPr>
          <w:p w:rsidR="00C74506" w:rsidRPr="0080198F" w:rsidRDefault="00743B4A" w:rsidP="00C74506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80198F" w:rsidRPr="0080198F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9462" w:type="dxa"/>
            <w:shd w:val="clear" w:color="auto" w:fill="auto"/>
          </w:tcPr>
          <w:p w:rsidR="0080198F" w:rsidRPr="0080198F" w:rsidRDefault="0080198F" w:rsidP="0080198F">
            <w:pPr>
              <w:tabs>
                <w:tab w:val="num" w:pos="567"/>
              </w:tabs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12" w:name="_Toc524680328"/>
            <w:bookmarkStart w:id="13" w:name="_Toc524680524"/>
            <w:bookmarkStart w:id="14" w:name="_Toc524680722"/>
            <w:r w:rsidRPr="0080198F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Дата рассмотрения и оценки вторых частей заявок на участие в закупке, и ценовых предложений:</w:t>
            </w:r>
            <w:bookmarkEnd w:id="12"/>
            <w:bookmarkEnd w:id="13"/>
            <w:bookmarkEnd w:id="14"/>
          </w:p>
          <w:p w:rsidR="00C74506" w:rsidRPr="0080198F" w:rsidRDefault="0080198F" w:rsidP="0080198F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napToGrid w:val="0"/>
                <w:color w:val="000000"/>
                <w:sz w:val="22"/>
                <w:szCs w:val="22"/>
              </w:rPr>
            </w:pPr>
            <w:bookmarkStart w:id="15" w:name="_Toc524680329"/>
            <w:bookmarkStart w:id="16" w:name="_Toc524680525"/>
            <w:bookmarkStart w:id="17" w:name="_Toc524680723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06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ноября 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2024 года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, в порядке определенном инструкциями и регламентом электронной торговой площадки.</w:t>
            </w:r>
            <w:bookmarkEnd w:id="15"/>
            <w:bookmarkEnd w:id="16"/>
            <w:bookmarkEnd w:id="17"/>
          </w:p>
        </w:tc>
      </w:tr>
      <w:tr w:rsidR="00C74506" w:rsidRPr="0080198F" w:rsidTr="00CB34F0">
        <w:tc>
          <w:tcPr>
            <w:tcW w:w="675" w:type="dxa"/>
            <w:shd w:val="clear" w:color="auto" w:fill="auto"/>
          </w:tcPr>
          <w:p w:rsidR="00C74506" w:rsidRPr="0080198F" w:rsidRDefault="00743B4A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80198F" w:rsidRPr="0080198F">
              <w:rPr>
                <w:rFonts w:ascii="Liberation Serif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9462" w:type="dxa"/>
            <w:shd w:val="clear" w:color="auto" w:fill="auto"/>
          </w:tcPr>
          <w:p w:rsidR="0080198F" w:rsidRPr="0080198F" w:rsidRDefault="0080198F" w:rsidP="0080198F">
            <w:pPr>
              <w:tabs>
                <w:tab w:val="num" w:pos="567"/>
              </w:tabs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18" w:name="_Toc524680332"/>
            <w:bookmarkStart w:id="19" w:name="_Toc524680528"/>
            <w:bookmarkStart w:id="20" w:name="_Toc524680726"/>
            <w:r w:rsidRPr="0080198F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Этапы закупочной процедуры:</w:t>
            </w:r>
            <w:bookmarkEnd w:id="18"/>
            <w:bookmarkEnd w:id="19"/>
            <w:bookmarkEnd w:id="20"/>
          </w:p>
          <w:p w:rsidR="0080198F" w:rsidRPr="0080198F" w:rsidRDefault="0080198F" w:rsidP="0080198F">
            <w:pPr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21" w:name="_Toc524680336"/>
            <w:bookmarkStart w:id="22" w:name="_Toc524680532"/>
            <w:bookmarkStart w:id="23" w:name="_Toc524680730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18.1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–проводится.</w:t>
            </w:r>
            <w:bookmarkEnd w:id="21"/>
            <w:bookmarkEnd w:id="22"/>
            <w:bookmarkEnd w:id="23"/>
          </w:p>
          <w:p w:rsidR="00C74506" w:rsidRPr="0080198F" w:rsidRDefault="0080198F" w:rsidP="0080198F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4" w:name="_Toc524680337"/>
            <w:bookmarkStart w:id="25" w:name="_Toc524680533"/>
            <w:bookmarkStart w:id="26" w:name="_Toc524680731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зоны, в которой расположен заказчик): 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«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11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октября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2024 года</w:t>
            </w:r>
            <w:bookmarkEnd w:id="24"/>
            <w:bookmarkEnd w:id="25"/>
            <w:bookmarkEnd w:id="26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.</w:t>
            </w:r>
          </w:p>
        </w:tc>
      </w:tr>
      <w:tr w:rsidR="0080198F" w:rsidRPr="0080198F" w:rsidTr="00CB34F0">
        <w:tc>
          <w:tcPr>
            <w:tcW w:w="675" w:type="dxa"/>
            <w:shd w:val="clear" w:color="auto" w:fill="auto"/>
          </w:tcPr>
          <w:p w:rsidR="0080198F" w:rsidRPr="0080198F" w:rsidRDefault="0080198F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Pr="0080198F">
              <w:rPr>
                <w:rFonts w:ascii="Liberation Serif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9462" w:type="dxa"/>
            <w:shd w:val="clear" w:color="auto" w:fill="auto"/>
          </w:tcPr>
          <w:p w:rsidR="0080198F" w:rsidRPr="0080198F" w:rsidRDefault="0080198F" w:rsidP="0080198F">
            <w:pPr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27" w:name="_Toc524680349"/>
            <w:bookmarkStart w:id="28" w:name="_Toc524680545"/>
            <w:bookmarkStart w:id="29" w:name="_Toc524680743"/>
            <w:r w:rsidRPr="0080198F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Итоговый протокол/Подведение итогов закупки:</w:t>
            </w:r>
            <w:bookmarkEnd w:id="27"/>
            <w:bookmarkEnd w:id="28"/>
            <w:bookmarkEnd w:id="29"/>
          </w:p>
          <w:p w:rsidR="0080198F" w:rsidRPr="0080198F" w:rsidRDefault="0080198F" w:rsidP="0080198F">
            <w:pPr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bookmarkStart w:id="30" w:name="_Toc524680350"/>
            <w:bookmarkStart w:id="31" w:name="_Toc524680546"/>
            <w:bookmarkStart w:id="32" w:name="_Toc524680744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      </w:r>
            <w:bookmarkEnd w:id="30"/>
            <w:bookmarkEnd w:id="31"/>
            <w:bookmarkEnd w:id="32"/>
          </w:p>
          <w:p w:rsidR="0080198F" w:rsidRPr="0080198F" w:rsidRDefault="0080198F" w:rsidP="0080198F">
            <w:pPr>
              <w:tabs>
                <w:tab w:val="num" w:pos="567"/>
              </w:tabs>
              <w:jc w:val="both"/>
              <w:outlineLvl w:val="0"/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</w:pPr>
            <w:bookmarkStart w:id="33" w:name="_Toc524680351"/>
            <w:bookmarkStart w:id="34" w:name="_Toc524680547"/>
            <w:bookmarkStart w:id="35" w:name="_Toc524680745"/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Дата подведения итогов: 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13</w:t>
            </w:r>
            <w:r w:rsidRPr="0080198F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» ноября 2024 года</w:t>
            </w:r>
            <w:bookmarkEnd w:id="33"/>
            <w:bookmarkEnd w:id="34"/>
            <w:bookmarkEnd w:id="35"/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  <w:shd w:val="clear" w:color="auto" w:fill="DBE5F1" w:themeFill="accent1" w:themeFillTint="33"/>
              </w:rPr>
              <w:t>.</w:t>
            </w:r>
          </w:p>
        </w:tc>
      </w:tr>
    </w:tbl>
    <w:p w:rsidR="00C74506" w:rsidRPr="0080198F" w:rsidRDefault="00C74506" w:rsidP="00C74506">
      <w:pPr>
        <w:pStyle w:val="a"/>
        <w:numPr>
          <w:ilvl w:val="0"/>
          <w:numId w:val="0"/>
        </w:num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</w:p>
    <w:p w:rsidR="0080198F" w:rsidRPr="0080198F" w:rsidRDefault="0080198F" w:rsidP="0080198F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80198F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www.zakupki.gov.ru, на сайте электронной торговой площадки </w:t>
      </w:r>
      <w:bookmarkStart w:id="36" w:name="_Hlk152065638"/>
      <w:r w:rsidRPr="0080198F">
        <w:rPr>
          <w:rFonts w:ascii="Liberation Serif" w:hAnsi="Liberation Serif" w:cs="Liberation Serif"/>
          <w:color w:val="000000" w:themeColor="text1"/>
          <w:sz w:val="22"/>
          <w:szCs w:val="22"/>
        </w:rPr>
        <w:t>https://irao.tektorg.ru</w:t>
      </w:r>
      <w:bookmarkEnd w:id="36"/>
      <w:r w:rsidRPr="0080198F">
        <w:rPr>
          <w:rFonts w:ascii="Liberation Serif" w:hAnsi="Liberation Serif" w:cs="Liberation Serif"/>
          <w:color w:val="000000" w:themeColor="text1"/>
          <w:sz w:val="22"/>
          <w:szCs w:val="22"/>
        </w:rPr>
        <w:t>, а также на сайте орг</w:t>
      </w:r>
      <w:bookmarkStart w:id="37" w:name="_GoBack"/>
      <w:bookmarkEnd w:id="37"/>
      <w:r w:rsidRPr="0080198F">
        <w:rPr>
          <w:rFonts w:ascii="Liberation Serif" w:hAnsi="Liberation Serif" w:cs="Liberation Serif"/>
          <w:color w:val="000000" w:themeColor="text1"/>
          <w:sz w:val="22"/>
          <w:szCs w:val="22"/>
        </w:rPr>
        <w:t>анизатора закупки www.interrao-zakupki.ru.</w:t>
      </w:r>
    </w:p>
    <w:p w:rsidR="00C74506" w:rsidRPr="0080198F" w:rsidRDefault="0080198F" w:rsidP="0080198F">
      <w:pPr>
        <w:pStyle w:val="a"/>
        <w:numPr>
          <w:ilvl w:val="0"/>
          <w:numId w:val="0"/>
        </w:numPr>
        <w:ind w:left="360" w:firstLine="567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80198F">
        <w:rPr>
          <w:rFonts w:ascii="Liberation Serif" w:hAnsi="Liberation Serif" w:cs="Liberation Serif"/>
          <w:color w:val="000000" w:themeColor="text1"/>
          <w:sz w:val="22"/>
          <w:szCs w:val="22"/>
        </w:rPr>
        <w:t>Плата за предоставление Закупочной документации не взимается</w:t>
      </w:r>
      <w:r w:rsidR="00C74506" w:rsidRPr="0080198F">
        <w:rPr>
          <w:rFonts w:ascii="Liberation Serif" w:hAnsi="Liberation Serif" w:cs="Liberation Serif"/>
          <w:bCs/>
          <w:sz w:val="22"/>
          <w:szCs w:val="22"/>
        </w:rPr>
        <w:t>.</w:t>
      </w:r>
    </w:p>
    <w:p w:rsidR="00C74506" w:rsidRPr="0080198F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80198F" w:rsidRDefault="0080198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80198F" w:rsidRDefault="0080198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C74506" w:rsidRPr="0080198F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  <w:r w:rsidRPr="0080198F">
        <w:rPr>
          <w:rFonts w:ascii="Liberation Serif" w:hAnsi="Liberation Serif" w:cs="Liberation Serif"/>
          <w:sz w:val="22"/>
          <w:szCs w:val="22"/>
        </w:rPr>
        <w:t xml:space="preserve">Секретарь Закупочной комиссии                </w:t>
      </w:r>
      <w:r w:rsidRPr="0080198F">
        <w:rPr>
          <w:rFonts w:ascii="Liberation Serif" w:hAnsi="Liberation Serif" w:cs="Liberation Serif"/>
          <w:sz w:val="22"/>
          <w:szCs w:val="22"/>
        </w:rPr>
        <w:tab/>
      </w:r>
      <w:r w:rsidRPr="0080198F">
        <w:rPr>
          <w:rFonts w:ascii="Liberation Serif" w:hAnsi="Liberation Serif" w:cs="Liberation Serif"/>
          <w:sz w:val="22"/>
          <w:szCs w:val="22"/>
        </w:rPr>
        <w:tab/>
        <w:t xml:space="preserve">                                                                    </w:t>
      </w:r>
      <w:proofErr w:type="spellStart"/>
      <w:r w:rsidRPr="0080198F">
        <w:rPr>
          <w:rFonts w:ascii="Liberation Serif" w:hAnsi="Liberation Serif" w:cs="Liberation Serif"/>
          <w:sz w:val="22"/>
          <w:szCs w:val="22"/>
        </w:rPr>
        <w:t>Ю.С.Ларина</w:t>
      </w:r>
      <w:proofErr w:type="spellEnd"/>
    </w:p>
    <w:p w:rsidR="00C74506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80198F" w:rsidRDefault="0080198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80198F" w:rsidRPr="0080198F" w:rsidRDefault="0080198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C74506" w:rsidRDefault="00C74506" w:rsidP="00C74506">
      <w:pPr>
        <w:pStyle w:val="a"/>
        <w:numPr>
          <w:ilvl w:val="0"/>
          <w:numId w:val="0"/>
        </w:numPr>
        <w:jc w:val="both"/>
        <w:rPr>
          <w:i/>
          <w:sz w:val="16"/>
          <w:szCs w:val="16"/>
        </w:rPr>
      </w:pPr>
    </w:p>
    <w:p w:rsidR="00C74506" w:rsidRPr="0080198F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80198F">
        <w:rPr>
          <w:rFonts w:ascii="Liberation Serif" w:hAnsi="Liberation Serif" w:cs="Liberation Serif"/>
          <w:sz w:val="20"/>
          <w:szCs w:val="20"/>
        </w:rPr>
        <w:t>Ларина</w:t>
      </w:r>
      <w:r w:rsidR="0080198F" w:rsidRPr="0080198F">
        <w:rPr>
          <w:rFonts w:ascii="Liberation Serif" w:hAnsi="Liberation Serif" w:cs="Liberation Serif"/>
          <w:sz w:val="20"/>
          <w:szCs w:val="20"/>
        </w:rPr>
        <w:t xml:space="preserve"> Юлия Сергеевна</w:t>
      </w:r>
    </w:p>
    <w:p w:rsidR="0042666A" w:rsidRPr="0080198F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80198F">
        <w:rPr>
          <w:rFonts w:ascii="Liberation Serif" w:hAnsi="Liberation Serif" w:cs="Liberation Serif"/>
          <w:sz w:val="20"/>
          <w:szCs w:val="20"/>
        </w:rPr>
        <w:t>(495) 664-88-40 доб.6168</w:t>
      </w:r>
    </w:p>
    <w:sectPr w:rsidR="0042666A" w:rsidRPr="0080198F" w:rsidSect="0003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4F0" w:rsidRDefault="00CB34F0" w:rsidP="00332CF4">
      <w:r>
        <w:separator/>
      </w:r>
    </w:p>
  </w:endnote>
  <w:endnote w:type="continuationSeparator" w:id="0">
    <w:p w:rsidR="00CB34F0" w:rsidRDefault="00CB34F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4F0" w:rsidRDefault="00CB34F0" w:rsidP="00332CF4">
      <w:r>
        <w:separator/>
      </w:r>
    </w:p>
  </w:footnote>
  <w:footnote w:type="continuationSeparator" w:id="0">
    <w:p w:rsidR="00CB34F0" w:rsidRDefault="00CB34F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702C"/>
    <w:multiLevelType w:val="hybridMultilevel"/>
    <w:tmpl w:val="0AB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0"/>
  </w:num>
  <w:num w:numId="3">
    <w:abstractNumId w:val="6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8"/>
  </w:num>
  <w:num w:numId="8">
    <w:abstractNumId w:val="24"/>
  </w:num>
  <w:num w:numId="9">
    <w:abstractNumId w:val="25"/>
  </w:num>
  <w:num w:numId="10">
    <w:abstractNumId w:val="35"/>
  </w:num>
  <w:num w:numId="11">
    <w:abstractNumId w:val="23"/>
  </w:num>
  <w:num w:numId="12">
    <w:abstractNumId w:val="19"/>
  </w:num>
  <w:num w:numId="13">
    <w:abstractNumId w:val="31"/>
  </w:num>
  <w:num w:numId="14">
    <w:abstractNumId w:val="9"/>
  </w:num>
  <w:num w:numId="15">
    <w:abstractNumId w:val="7"/>
  </w:num>
  <w:num w:numId="16">
    <w:abstractNumId w:val="26"/>
  </w:num>
  <w:num w:numId="17">
    <w:abstractNumId w:val="32"/>
  </w:num>
  <w:num w:numId="18">
    <w:abstractNumId w:val="33"/>
  </w:num>
  <w:num w:numId="19">
    <w:abstractNumId w:val="30"/>
  </w:num>
  <w:num w:numId="20">
    <w:abstractNumId w:val="13"/>
  </w:num>
  <w:num w:numId="21">
    <w:abstractNumId w:val="2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8"/>
  </w:num>
  <w:num w:numId="26">
    <w:abstractNumId w:val="17"/>
  </w:num>
  <w:num w:numId="27">
    <w:abstractNumId w:val="27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0"/>
  </w:num>
  <w:num w:numId="35">
    <w:abstractNumId w:val="2"/>
  </w:num>
  <w:num w:numId="36">
    <w:abstractNumId w:val="16"/>
  </w:num>
  <w:num w:numId="37">
    <w:abstractNumId w:val="4"/>
  </w:num>
  <w:num w:numId="38">
    <w:abstractNumId w:val="0"/>
  </w:num>
  <w:num w:numId="39">
    <w:abstractNumId w:val="14"/>
  </w:num>
  <w:num w:numId="40">
    <w:abstractNumId w:val="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1E7C88"/>
    <w:rsid w:val="0023266F"/>
    <w:rsid w:val="002529DD"/>
    <w:rsid w:val="002909EA"/>
    <w:rsid w:val="002A424F"/>
    <w:rsid w:val="002B3B71"/>
    <w:rsid w:val="002B66C0"/>
    <w:rsid w:val="002F7B2D"/>
    <w:rsid w:val="00317156"/>
    <w:rsid w:val="003171B8"/>
    <w:rsid w:val="00332CF4"/>
    <w:rsid w:val="0036661C"/>
    <w:rsid w:val="00396272"/>
    <w:rsid w:val="00396827"/>
    <w:rsid w:val="003C4493"/>
    <w:rsid w:val="003C7217"/>
    <w:rsid w:val="003D050A"/>
    <w:rsid w:val="003F7C78"/>
    <w:rsid w:val="0042666A"/>
    <w:rsid w:val="004465FA"/>
    <w:rsid w:val="00450222"/>
    <w:rsid w:val="00464A6D"/>
    <w:rsid w:val="004739C2"/>
    <w:rsid w:val="00475B35"/>
    <w:rsid w:val="00487513"/>
    <w:rsid w:val="004C7C19"/>
    <w:rsid w:val="004F627A"/>
    <w:rsid w:val="00506450"/>
    <w:rsid w:val="00542FF8"/>
    <w:rsid w:val="00544012"/>
    <w:rsid w:val="0055518E"/>
    <w:rsid w:val="0058305F"/>
    <w:rsid w:val="00593F00"/>
    <w:rsid w:val="005A6542"/>
    <w:rsid w:val="005B00C9"/>
    <w:rsid w:val="005B16D6"/>
    <w:rsid w:val="005C0C5B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433CF"/>
    <w:rsid w:val="00743B4A"/>
    <w:rsid w:val="00755C34"/>
    <w:rsid w:val="00774301"/>
    <w:rsid w:val="0078595A"/>
    <w:rsid w:val="0079146F"/>
    <w:rsid w:val="007A746F"/>
    <w:rsid w:val="007B4812"/>
    <w:rsid w:val="007C0488"/>
    <w:rsid w:val="007F7F41"/>
    <w:rsid w:val="0080198F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4D36"/>
    <w:rsid w:val="00BF51A6"/>
    <w:rsid w:val="00C15603"/>
    <w:rsid w:val="00C22530"/>
    <w:rsid w:val="00C24762"/>
    <w:rsid w:val="00C7194E"/>
    <w:rsid w:val="00C71AB9"/>
    <w:rsid w:val="00C74506"/>
    <w:rsid w:val="00C80D94"/>
    <w:rsid w:val="00CA3A74"/>
    <w:rsid w:val="00CB34F0"/>
    <w:rsid w:val="00CC2362"/>
    <w:rsid w:val="00CD0562"/>
    <w:rsid w:val="00CE3630"/>
    <w:rsid w:val="00CE4D7B"/>
    <w:rsid w:val="00D02788"/>
    <w:rsid w:val="00D0396F"/>
    <w:rsid w:val="00D23A5E"/>
    <w:rsid w:val="00D2481D"/>
    <w:rsid w:val="00DA1334"/>
    <w:rsid w:val="00E12F96"/>
    <w:rsid w:val="00E531A0"/>
    <w:rsid w:val="00E61092"/>
    <w:rsid w:val="00E62CDF"/>
    <w:rsid w:val="00E640BE"/>
    <w:rsid w:val="00EA7ADD"/>
    <w:rsid w:val="00ED6540"/>
    <w:rsid w:val="00ED7951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355784BF"/>
  <w15:docId w15:val="{79396136-3ACC-4075-BE10-B283025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1"/>
    <w:link w:val="ae"/>
    <w:uiPriority w:val="99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99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743B4A"/>
    <w:pPr>
      <w:numPr>
        <w:numId w:val="3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743B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743B4A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743B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Ларина Юлия Сергеевна</cp:lastModifiedBy>
  <cp:revision>3</cp:revision>
  <cp:lastPrinted>2015-09-28T09:26:00Z</cp:lastPrinted>
  <dcterms:created xsi:type="dcterms:W3CDTF">2020-01-28T07:29:00Z</dcterms:created>
  <dcterms:modified xsi:type="dcterms:W3CDTF">2024-09-10T07:43:00Z</dcterms:modified>
</cp:coreProperties>
</file>